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DB4ABB" w:rsidRDefault="001F195D">
      <w:pPr>
        <w:spacing w:line="240" w:lineRule="auto"/>
        <w:rPr>
          <w:rFonts w:ascii="Calibri" w:eastAsia="Calibri" w:hAnsi="Calibri" w:cs="Calibri"/>
          <w:b/>
        </w:rPr>
      </w:pPr>
      <w:r>
        <w:rPr>
          <w:rFonts w:ascii="Calibri" w:eastAsia="Calibri" w:hAnsi="Calibri" w:cs="Calibri"/>
          <w:b/>
        </w:rPr>
        <w:t>Morgellons disease</w:t>
      </w:r>
    </w:p>
    <w:p w14:paraId="16DFEEF6" w14:textId="3278A9D2" w:rsidR="00CD5B91" w:rsidRPr="00CD5B91" w:rsidRDefault="00CD5B91">
      <w:pPr>
        <w:spacing w:line="240" w:lineRule="auto"/>
        <w:rPr>
          <w:rFonts w:ascii="Calibri" w:eastAsia="Calibri" w:hAnsi="Calibri" w:cs="Calibri"/>
        </w:rPr>
      </w:pPr>
      <w:r>
        <w:rPr>
          <w:rFonts w:ascii="Calibri" w:eastAsia="Calibri" w:hAnsi="Calibri" w:cs="Calibri"/>
        </w:rPr>
        <w:t>&lt;h2&gt;</w:t>
      </w:r>
      <w:r w:rsidRPr="00CD5B91">
        <w:rPr>
          <w:rFonts w:ascii="Calibri" w:eastAsia="Calibri" w:hAnsi="Calibri" w:cs="Calibri"/>
        </w:rPr>
        <w:t>Abstract</w:t>
      </w:r>
      <w:r>
        <w:rPr>
          <w:rFonts w:ascii="Calibri" w:eastAsia="Calibri" w:hAnsi="Calibri" w:cs="Calibri"/>
        </w:rPr>
        <w:t>&lt;/h2&gt;</w:t>
      </w:r>
    </w:p>
    <w:p w14:paraId="00000002" w14:textId="670C627C"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Morgellons disease is a rare skin disorder which is characterized by skin lesions or fibres underneath the skin or protruding the skin. People with this condition experience biting and stinging sensation in their skin. The symptoms of this disorder are ve</w:t>
      </w:r>
      <w:r w:rsidR="001F195D">
        <w:rPr>
          <w:rFonts w:ascii="Calibri" w:eastAsia="Calibri" w:hAnsi="Calibri" w:cs="Calibri"/>
        </w:rPr>
        <w:t>ry painful and they can interfere with your daily routine and quality of life. In this article we will discuss signs, symptoms, diagnosis and herbal management of Morgellons disease.</w:t>
      </w:r>
      <w:r>
        <w:rPr>
          <w:rFonts w:ascii="Calibri" w:eastAsia="Calibri" w:hAnsi="Calibri" w:cs="Calibri"/>
        </w:rPr>
        <w:t>&lt;/p&gt;</w:t>
      </w:r>
    </w:p>
    <w:p w14:paraId="5B159BF1" w14:textId="77777777" w:rsidR="00CD5B91" w:rsidRDefault="00CD5B91">
      <w:pPr>
        <w:spacing w:line="240" w:lineRule="auto"/>
        <w:rPr>
          <w:rFonts w:ascii="Calibri" w:eastAsia="Calibri" w:hAnsi="Calibri" w:cs="Calibri"/>
        </w:rPr>
      </w:pPr>
    </w:p>
    <w:p w14:paraId="00000003" w14:textId="5030C263" w:rsidR="00DB4ABB" w:rsidRDefault="00CD5B91">
      <w:pPr>
        <w:spacing w:line="240" w:lineRule="auto"/>
        <w:rPr>
          <w:rFonts w:ascii="Calibri" w:eastAsia="Calibri" w:hAnsi="Calibri" w:cs="Calibri"/>
        </w:rPr>
      </w:pPr>
      <w:r>
        <w:rPr>
          <w:rFonts w:ascii="Calibri" w:eastAsia="Calibri" w:hAnsi="Calibri" w:cs="Calibri"/>
          <w:b/>
        </w:rPr>
        <w:t>&lt;h2&gt;</w:t>
      </w:r>
      <w:r w:rsidR="001F195D">
        <w:rPr>
          <w:rFonts w:ascii="Calibri" w:eastAsia="Calibri" w:hAnsi="Calibri" w:cs="Calibri"/>
          <w:b/>
        </w:rPr>
        <w:t>Introduction</w:t>
      </w:r>
      <w:r>
        <w:rPr>
          <w:rFonts w:ascii="Calibri" w:eastAsia="Calibri" w:hAnsi="Calibri" w:cs="Calibri"/>
          <w:b/>
        </w:rPr>
        <w:t>&lt;/h2&gt;</w:t>
      </w:r>
      <w:r w:rsidR="001F195D">
        <w:rPr>
          <w:rFonts w:ascii="Calibri" w:eastAsia="Calibri" w:hAnsi="Calibri" w:cs="Calibri"/>
        </w:rPr>
        <w:t xml:space="preserve"> </w:t>
      </w:r>
    </w:p>
    <w:p w14:paraId="00000004" w14:textId="45C77DB6"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Morgellons disease is a rare skin condition in which skin s</w:t>
      </w:r>
      <w:r w:rsidR="001F195D">
        <w:rPr>
          <w:rFonts w:ascii="Calibri" w:eastAsia="Calibri" w:hAnsi="Calibri" w:cs="Calibri"/>
        </w:rPr>
        <w:t>ores are present. These sores are fibrous like structures. These sores are results of compulsive scratches. Morgellons disease is a delusion disorder that leads to belief that one has foreign material inside the skin or coming out of the skin. Many researc</w:t>
      </w:r>
      <w:r w:rsidR="001F195D">
        <w:rPr>
          <w:rFonts w:ascii="Calibri" w:eastAsia="Calibri" w:hAnsi="Calibri" w:cs="Calibri"/>
        </w:rPr>
        <w:t>hers believe that Morgellons disease is a form of psychosis that made someone believe that they are suffering parasitic infestations. This disease is not contagious and no environment toxin is responsible for development of this disease.</w:t>
      </w:r>
      <w:r>
        <w:rPr>
          <w:rFonts w:ascii="Calibri" w:eastAsia="Calibri" w:hAnsi="Calibri" w:cs="Calibri"/>
        </w:rPr>
        <w:t>&lt;/p&gt;</w:t>
      </w:r>
      <w:r w:rsidR="001F195D">
        <w:rPr>
          <w:rFonts w:ascii="Calibri" w:eastAsia="Calibri" w:hAnsi="Calibri" w:cs="Calibri"/>
        </w:rPr>
        <w:t xml:space="preserve"> </w:t>
      </w:r>
    </w:p>
    <w:p w14:paraId="00000005" w14:textId="77777777" w:rsidR="00DB4ABB" w:rsidRDefault="00DB4ABB">
      <w:pPr>
        <w:spacing w:line="240" w:lineRule="auto"/>
        <w:rPr>
          <w:rFonts w:ascii="Calibri" w:eastAsia="Calibri" w:hAnsi="Calibri" w:cs="Calibri"/>
        </w:rPr>
      </w:pPr>
    </w:p>
    <w:p w14:paraId="00000006" w14:textId="429661AD" w:rsidR="00DB4ABB" w:rsidRDefault="00CD5B91">
      <w:pPr>
        <w:spacing w:line="240" w:lineRule="auto"/>
        <w:rPr>
          <w:rFonts w:ascii="Calibri" w:eastAsia="Calibri" w:hAnsi="Calibri" w:cs="Calibri"/>
          <w:b/>
        </w:rPr>
      </w:pPr>
      <w:r>
        <w:rPr>
          <w:rFonts w:ascii="Calibri" w:eastAsia="Calibri" w:hAnsi="Calibri" w:cs="Calibri"/>
          <w:b/>
        </w:rPr>
        <w:t>&lt;h2&gt;</w:t>
      </w:r>
      <w:r w:rsidR="001F195D">
        <w:rPr>
          <w:rFonts w:ascii="Calibri" w:eastAsia="Calibri" w:hAnsi="Calibri" w:cs="Calibri"/>
          <w:b/>
        </w:rPr>
        <w:t>Signs and sympto</w:t>
      </w:r>
      <w:r w:rsidR="001F195D">
        <w:rPr>
          <w:rFonts w:ascii="Calibri" w:eastAsia="Calibri" w:hAnsi="Calibri" w:cs="Calibri"/>
          <w:b/>
        </w:rPr>
        <w:t xml:space="preserve">ms </w:t>
      </w:r>
      <w:r>
        <w:rPr>
          <w:rFonts w:ascii="Calibri" w:eastAsia="Calibri" w:hAnsi="Calibri" w:cs="Calibri"/>
          <w:b/>
        </w:rPr>
        <w:t>&lt;/h2&gt;</w:t>
      </w:r>
    </w:p>
    <w:p w14:paraId="00000007" w14:textId="6398A7E8"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People who are suffering from Morgellons disease may have variable signs and symptoms. Most common symptoms are-</w:t>
      </w:r>
      <w:r>
        <w:rPr>
          <w:rFonts w:ascii="Calibri" w:eastAsia="Calibri" w:hAnsi="Calibri" w:cs="Calibri"/>
        </w:rPr>
        <w:t>&lt;/p&gt;</w:t>
      </w:r>
      <w:r w:rsidR="001F195D">
        <w:rPr>
          <w:rFonts w:ascii="Calibri" w:eastAsia="Calibri" w:hAnsi="Calibri" w:cs="Calibri"/>
        </w:rPr>
        <w:t xml:space="preserve"> </w:t>
      </w:r>
    </w:p>
    <w:p w14:paraId="00000008" w14:textId="77777777" w:rsidR="00DB4ABB" w:rsidRDefault="001F195D">
      <w:pPr>
        <w:spacing w:line="240" w:lineRule="auto"/>
        <w:rPr>
          <w:rFonts w:ascii="Calibri" w:eastAsia="Calibri" w:hAnsi="Calibri" w:cs="Calibri"/>
        </w:rPr>
      </w:pPr>
      <w:r>
        <w:rPr>
          <w:rFonts w:ascii="Calibri" w:eastAsia="Calibri" w:hAnsi="Calibri" w:cs="Calibri"/>
        </w:rPr>
        <w:t xml:space="preserve">1. Presence of skin rashes that can cause intense itching </w:t>
      </w:r>
    </w:p>
    <w:p w14:paraId="00000009" w14:textId="77777777" w:rsidR="00DB4ABB" w:rsidRDefault="001F195D">
      <w:pPr>
        <w:spacing w:line="240" w:lineRule="auto"/>
        <w:rPr>
          <w:rFonts w:ascii="Calibri" w:eastAsia="Calibri" w:hAnsi="Calibri" w:cs="Calibri"/>
        </w:rPr>
      </w:pPr>
      <w:r>
        <w:rPr>
          <w:rFonts w:ascii="Calibri" w:eastAsia="Calibri" w:hAnsi="Calibri" w:cs="Calibri"/>
        </w:rPr>
        <w:t>2. Crawling sensation</w:t>
      </w:r>
      <w:r>
        <w:rPr>
          <w:rFonts w:ascii="Calibri" w:eastAsia="Calibri" w:hAnsi="Calibri" w:cs="Calibri"/>
          <w:b/>
        </w:rPr>
        <w:t xml:space="preserve"> </w:t>
      </w:r>
      <w:r>
        <w:rPr>
          <w:rFonts w:ascii="Calibri" w:eastAsia="Calibri" w:hAnsi="Calibri" w:cs="Calibri"/>
        </w:rPr>
        <w:t>on or under the skin, stinging or biting sensation.</w:t>
      </w:r>
    </w:p>
    <w:p w14:paraId="0000000A" w14:textId="77777777" w:rsidR="00DB4ABB" w:rsidRDefault="001F195D">
      <w:pPr>
        <w:spacing w:line="240" w:lineRule="auto"/>
        <w:rPr>
          <w:rFonts w:ascii="Calibri" w:eastAsia="Calibri" w:hAnsi="Calibri" w:cs="Calibri"/>
        </w:rPr>
      </w:pPr>
      <w:r>
        <w:rPr>
          <w:rFonts w:ascii="Calibri" w:eastAsia="Calibri" w:hAnsi="Calibri" w:cs="Calibri"/>
        </w:rPr>
        <w:t>3. Mo</w:t>
      </w:r>
      <w:r>
        <w:rPr>
          <w:rFonts w:ascii="Calibri" w:eastAsia="Calibri" w:hAnsi="Calibri" w:cs="Calibri"/>
        </w:rPr>
        <w:t xml:space="preserve">od swings most of time depressed mood </w:t>
      </w:r>
    </w:p>
    <w:p w14:paraId="0000000B" w14:textId="77777777" w:rsidR="00DB4ABB" w:rsidRDefault="001F195D">
      <w:pPr>
        <w:spacing w:line="240" w:lineRule="auto"/>
        <w:rPr>
          <w:rFonts w:ascii="Calibri" w:eastAsia="Calibri" w:hAnsi="Calibri" w:cs="Calibri"/>
        </w:rPr>
      </w:pPr>
      <w:r>
        <w:rPr>
          <w:rFonts w:ascii="Calibri" w:eastAsia="Calibri" w:hAnsi="Calibri" w:cs="Calibri"/>
        </w:rPr>
        <w:t>4. Short term memory los</w:t>
      </w:r>
    </w:p>
    <w:p w14:paraId="0000000C" w14:textId="77777777" w:rsidR="00DB4ABB" w:rsidRDefault="001F195D">
      <w:pPr>
        <w:spacing w:line="240" w:lineRule="auto"/>
        <w:rPr>
          <w:rFonts w:ascii="Calibri" w:eastAsia="Calibri" w:hAnsi="Calibri" w:cs="Calibri"/>
        </w:rPr>
      </w:pPr>
      <w:r>
        <w:rPr>
          <w:rFonts w:ascii="Calibri" w:eastAsia="Calibri" w:hAnsi="Calibri" w:cs="Calibri"/>
        </w:rPr>
        <w:t xml:space="preserve">5. Fibres or thread like material on the skin. </w:t>
      </w:r>
    </w:p>
    <w:p w14:paraId="0000000D" w14:textId="0BE0FCF9" w:rsidR="00DB4ABB" w:rsidRDefault="001F195D">
      <w:pPr>
        <w:spacing w:line="240" w:lineRule="auto"/>
        <w:rPr>
          <w:rFonts w:ascii="Calibri" w:eastAsia="Calibri" w:hAnsi="Calibri" w:cs="Calibri"/>
        </w:rPr>
      </w:pPr>
      <w:r>
        <w:rPr>
          <w:rFonts w:ascii="Calibri" w:eastAsia="Calibri" w:hAnsi="Calibri" w:cs="Calibri"/>
        </w:rPr>
        <w:t xml:space="preserve">6. </w:t>
      </w:r>
      <w:r w:rsidR="00CD5B91">
        <w:rPr>
          <w:rFonts w:ascii="Calibri" w:eastAsia="Calibri" w:hAnsi="Calibri" w:cs="Calibri"/>
        </w:rPr>
        <w:t>Fatigue</w:t>
      </w:r>
      <w:r>
        <w:rPr>
          <w:rFonts w:ascii="Calibri" w:eastAsia="Calibri" w:hAnsi="Calibri" w:cs="Calibri"/>
        </w:rPr>
        <w:t xml:space="preserve"> </w:t>
      </w:r>
    </w:p>
    <w:p w14:paraId="0000000E" w14:textId="045BDC61" w:rsidR="00DB4ABB" w:rsidRDefault="001F195D">
      <w:pPr>
        <w:spacing w:line="240" w:lineRule="auto"/>
        <w:rPr>
          <w:rFonts w:ascii="Calibri" w:eastAsia="Calibri" w:hAnsi="Calibri" w:cs="Calibri"/>
        </w:rPr>
      </w:pPr>
      <w:r>
        <w:rPr>
          <w:rFonts w:ascii="Calibri" w:eastAsia="Calibri" w:hAnsi="Calibri" w:cs="Calibri"/>
        </w:rPr>
        <w:t>7. Joint pains and b</w:t>
      </w:r>
      <w:r w:rsidR="00CD5B91">
        <w:rPr>
          <w:rFonts w:ascii="Calibri" w:eastAsia="Calibri" w:hAnsi="Calibri" w:cs="Calibri"/>
        </w:rPr>
        <w:t>od</w:t>
      </w:r>
      <w:r>
        <w:rPr>
          <w:rFonts w:ascii="Calibri" w:eastAsia="Calibri" w:hAnsi="Calibri" w:cs="Calibri"/>
        </w:rPr>
        <w:t xml:space="preserve">y pain </w:t>
      </w:r>
    </w:p>
    <w:p w14:paraId="0000000F" w14:textId="77777777" w:rsidR="00DB4ABB" w:rsidRDefault="001F195D">
      <w:pPr>
        <w:spacing w:line="240" w:lineRule="auto"/>
        <w:rPr>
          <w:rFonts w:ascii="Calibri" w:eastAsia="Calibri" w:hAnsi="Calibri" w:cs="Calibri"/>
        </w:rPr>
      </w:pPr>
      <w:r>
        <w:rPr>
          <w:rFonts w:ascii="Calibri" w:eastAsia="Calibri" w:hAnsi="Calibri" w:cs="Calibri"/>
        </w:rPr>
        <w:t xml:space="preserve">8. Disturbed sleep </w:t>
      </w:r>
    </w:p>
    <w:p w14:paraId="00000010" w14:textId="77777777" w:rsidR="00DB4ABB" w:rsidRDefault="001F195D">
      <w:pPr>
        <w:spacing w:line="240" w:lineRule="auto"/>
        <w:rPr>
          <w:rFonts w:ascii="Calibri" w:eastAsia="Calibri" w:hAnsi="Calibri" w:cs="Calibri"/>
        </w:rPr>
      </w:pPr>
      <w:r>
        <w:rPr>
          <w:rFonts w:ascii="Calibri" w:eastAsia="Calibri" w:hAnsi="Calibri" w:cs="Calibri"/>
        </w:rPr>
        <w:t xml:space="preserve">9. Difficulty in concentrating </w:t>
      </w:r>
    </w:p>
    <w:p w14:paraId="00000011" w14:textId="77777777" w:rsidR="00DB4ABB" w:rsidRDefault="001F195D">
      <w:pPr>
        <w:spacing w:line="240" w:lineRule="auto"/>
        <w:rPr>
          <w:rFonts w:ascii="Calibri" w:eastAsia="Calibri" w:hAnsi="Calibri" w:cs="Calibri"/>
        </w:rPr>
      </w:pPr>
      <w:r>
        <w:rPr>
          <w:rFonts w:ascii="Calibri" w:eastAsia="Calibri" w:hAnsi="Calibri" w:cs="Calibri"/>
        </w:rPr>
        <w:t xml:space="preserve">10. Headache </w:t>
      </w:r>
    </w:p>
    <w:p w14:paraId="00000012" w14:textId="370ED49B"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 xml:space="preserve">These signs and symptoms can hamper </w:t>
      </w:r>
      <w:r w:rsidR="001F195D">
        <w:rPr>
          <w:rFonts w:ascii="Calibri" w:eastAsia="Calibri" w:hAnsi="Calibri" w:cs="Calibri"/>
        </w:rPr>
        <w:t>the quality of life and lead to a frustrating mood.</w:t>
      </w:r>
      <w:r>
        <w:rPr>
          <w:rFonts w:ascii="Calibri" w:eastAsia="Calibri" w:hAnsi="Calibri" w:cs="Calibri"/>
        </w:rPr>
        <w:t>&lt;/p&gt;</w:t>
      </w:r>
      <w:r w:rsidR="001F195D">
        <w:rPr>
          <w:rFonts w:ascii="Calibri" w:eastAsia="Calibri" w:hAnsi="Calibri" w:cs="Calibri"/>
        </w:rPr>
        <w:t xml:space="preserve"> </w:t>
      </w:r>
    </w:p>
    <w:p w14:paraId="4EFF178C" w14:textId="77777777" w:rsidR="00CD5B91" w:rsidRDefault="00CD5B91">
      <w:pPr>
        <w:spacing w:line="240" w:lineRule="auto"/>
        <w:rPr>
          <w:rFonts w:ascii="Calibri" w:eastAsia="Calibri" w:hAnsi="Calibri" w:cs="Calibri"/>
          <w:b/>
        </w:rPr>
      </w:pPr>
    </w:p>
    <w:p w14:paraId="00000013" w14:textId="01194197" w:rsidR="00DB4ABB" w:rsidRDefault="00CD5B91">
      <w:pPr>
        <w:spacing w:line="240" w:lineRule="auto"/>
        <w:rPr>
          <w:rFonts w:ascii="Calibri" w:eastAsia="Calibri" w:hAnsi="Calibri" w:cs="Calibri"/>
          <w:b/>
        </w:rPr>
      </w:pPr>
      <w:r>
        <w:rPr>
          <w:rFonts w:ascii="Calibri" w:eastAsia="Calibri" w:hAnsi="Calibri" w:cs="Calibri"/>
          <w:b/>
        </w:rPr>
        <w:t>&lt;h2&gt;</w:t>
      </w:r>
      <w:r w:rsidR="001F195D">
        <w:rPr>
          <w:rFonts w:ascii="Calibri" w:eastAsia="Calibri" w:hAnsi="Calibri" w:cs="Calibri"/>
          <w:b/>
        </w:rPr>
        <w:t>Stages of Morgellons disease</w:t>
      </w:r>
      <w:r>
        <w:rPr>
          <w:rFonts w:ascii="Calibri" w:eastAsia="Calibri" w:hAnsi="Calibri" w:cs="Calibri"/>
          <w:b/>
        </w:rPr>
        <w:t>&lt;/h2&gt;</w:t>
      </w:r>
    </w:p>
    <w:p w14:paraId="00000014" w14:textId="340794C6"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There are three stages of Morgellons disease.</w:t>
      </w:r>
      <w:r>
        <w:rPr>
          <w:rFonts w:ascii="Calibri" w:eastAsia="Calibri" w:hAnsi="Calibri" w:cs="Calibri"/>
        </w:rPr>
        <w:t>&lt;/p&gt;</w:t>
      </w:r>
      <w:r w:rsidR="001F195D">
        <w:rPr>
          <w:rFonts w:ascii="Calibri" w:eastAsia="Calibri" w:hAnsi="Calibri" w:cs="Calibri"/>
        </w:rPr>
        <w:t xml:space="preserve"> </w:t>
      </w:r>
    </w:p>
    <w:p w14:paraId="00000015" w14:textId="7DEF49C7" w:rsidR="00DB4ABB" w:rsidRDefault="001F195D">
      <w:pPr>
        <w:numPr>
          <w:ilvl w:val="0"/>
          <w:numId w:val="2"/>
        </w:numPr>
        <w:spacing w:line="240" w:lineRule="auto"/>
        <w:rPr>
          <w:rFonts w:ascii="Calibri" w:eastAsia="Calibri" w:hAnsi="Calibri" w:cs="Calibri"/>
        </w:rPr>
      </w:pPr>
      <w:r>
        <w:rPr>
          <w:rFonts w:ascii="Calibri" w:eastAsia="Calibri" w:hAnsi="Calibri" w:cs="Calibri"/>
        </w:rPr>
        <w:t>First stage is associated with a crawling sensation under the skin area of the face and scalp. This is an acute stage but it ca</w:t>
      </w:r>
      <w:r>
        <w:rPr>
          <w:rFonts w:ascii="Calibri" w:eastAsia="Calibri" w:hAnsi="Calibri" w:cs="Calibri"/>
        </w:rPr>
        <w:t xml:space="preserve">n occur over any body part. The initial stage lasts </w:t>
      </w:r>
      <w:r w:rsidR="00CD5B91">
        <w:rPr>
          <w:rFonts w:ascii="Calibri" w:eastAsia="Calibri" w:hAnsi="Calibri" w:cs="Calibri"/>
        </w:rPr>
        <w:t>up to</w:t>
      </w:r>
      <w:r>
        <w:rPr>
          <w:rFonts w:ascii="Calibri" w:eastAsia="Calibri" w:hAnsi="Calibri" w:cs="Calibri"/>
        </w:rPr>
        <w:t xml:space="preserve"> 12 months.</w:t>
      </w:r>
    </w:p>
    <w:p w14:paraId="00000016" w14:textId="77777777" w:rsidR="00DB4ABB" w:rsidRDefault="001F195D">
      <w:pPr>
        <w:numPr>
          <w:ilvl w:val="0"/>
          <w:numId w:val="2"/>
        </w:numPr>
        <w:spacing w:line="240" w:lineRule="auto"/>
        <w:rPr>
          <w:rFonts w:ascii="Calibri" w:eastAsia="Calibri" w:hAnsi="Calibri" w:cs="Calibri"/>
        </w:rPr>
      </w:pPr>
      <w:r>
        <w:rPr>
          <w:rFonts w:ascii="Calibri" w:eastAsia="Calibri" w:hAnsi="Calibri" w:cs="Calibri"/>
        </w:rPr>
        <w:t>The second stage is characterized by an active feeling of itching, biting, stinging sensation. There is a feeling of chronic itching all the time.</w:t>
      </w:r>
    </w:p>
    <w:p w14:paraId="00000017" w14:textId="77777777" w:rsidR="00DB4ABB" w:rsidRDefault="001F195D">
      <w:pPr>
        <w:numPr>
          <w:ilvl w:val="0"/>
          <w:numId w:val="2"/>
        </w:numPr>
        <w:spacing w:line="240" w:lineRule="auto"/>
        <w:rPr>
          <w:rFonts w:ascii="Calibri" w:eastAsia="Calibri" w:hAnsi="Calibri" w:cs="Calibri"/>
        </w:rPr>
      </w:pPr>
      <w:r>
        <w:rPr>
          <w:rFonts w:ascii="Calibri" w:eastAsia="Calibri" w:hAnsi="Calibri" w:cs="Calibri"/>
        </w:rPr>
        <w:t>The third stage appears as physical damag</w:t>
      </w:r>
      <w:r>
        <w:rPr>
          <w:rFonts w:ascii="Calibri" w:eastAsia="Calibri" w:hAnsi="Calibri" w:cs="Calibri"/>
        </w:rPr>
        <w:t>e to skin. It occurs due to constant itching and scraping of skin. There are blisters, lesions and sores which occur due to chronic itching.</w:t>
      </w:r>
    </w:p>
    <w:p w14:paraId="2A6802E3" w14:textId="77777777" w:rsidR="00CD5B91" w:rsidRDefault="00CD5B91">
      <w:pPr>
        <w:spacing w:line="240" w:lineRule="auto"/>
        <w:rPr>
          <w:rFonts w:ascii="Calibri" w:eastAsia="Calibri" w:hAnsi="Calibri" w:cs="Calibri"/>
          <w:b/>
        </w:rPr>
      </w:pPr>
    </w:p>
    <w:p w14:paraId="00000018" w14:textId="232B0EF0" w:rsidR="00DB4ABB" w:rsidRDefault="00CD5B91">
      <w:pPr>
        <w:spacing w:line="240" w:lineRule="auto"/>
        <w:rPr>
          <w:rFonts w:ascii="Calibri" w:eastAsia="Calibri" w:hAnsi="Calibri" w:cs="Calibri"/>
          <w:b/>
        </w:rPr>
      </w:pPr>
      <w:r>
        <w:rPr>
          <w:rFonts w:ascii="Calibri" w:eastAsia="Calibri" w:hAnsi="Calibri" w:cs="Calibri"/>
          <w:b/>
        </w:rPr>
        <w:t>&lt;h2&gt;</w:t>
      </w:r>
      <w:r w:rsidR="001F195D">
        <w:rPr>
          <w:rFonts w:ascii="Calibri" w:eastAsia="Calibri" w:hAnsi="Calibri" w:cs="Calibri"/>
          <w:b/>
        </w:rPr>
        <w:t>Causes of Morgellons disease</w:t>
      </w:r>
      <w:r>
        <w:rPr>
          <w:rFonts w:ascii="Calibri" w:eastAsia="Calibri" w:hAnsi="Calibri" w:cs="Calibri"/>
          <w:b/>
        </w:rPr>
        <w:t>&lt;/h2&gt;</w:t>
      </w:r>
      <w:r w:rsidR="001F195D">
        <w:rPr>
          <w:rFonts w:ascii="Calibri" w:eastAsia="Calibri" w:hAnsi="Calibri" w:cs="Calibri"/>
          <w:b/>
        </w:rPr>
        <w:t xml:space="preserve"> </w:t>
      </w:r>
    </w:p>
    <w:p w14:paraId="00000019" w14:textId="0DC3C4F7"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 xml:space="preserve">The exact cause of Morgellons disease is unclear. According to various researches it </w:t>
      </w:r>
      <w:r w:rsidR="001F195D">
        <w:rPr>
          <w:rFonts w:ascii="Calibri" w:eastAsia="Calibri" w:hAnsi="Calibri" w:cs="Calibri"/>
        </w:rPr>
        <w:t xml:space="preserve">is considered a delusion disorder and has no </w:t>
      </w:r>
      <w:r>
        <w:rPr>
          <w:rFonts w:ascii="Calibri" w:eastAsia="Calibri" w:hAnsi="Calibri" w:cs="Calibri"/>
        </w:rPr>
        <w:t>specific pathology</w:t>
      </w:r>
      <w:r w:rsidR="001F195D">
        <w:rPr>
          <w:rFonts w:ascii="Calibri" w:eastAsia="Calibri" w:hAnsi="Calibri" w:cs="Calibri"/>
        </w:rPr>
        <w:t xml:space="preserve"> behind it. It is considered a controversial condition according to some people these fibres are from clothes but according to some people these fibers are formed from human skin cells. The ba</w:t>
      </w:r>
      <w:r w:rsidR="001F195D">
        <w:rPr>
          <w:rFonts w:ascii="Calibri" w:eastAsia="Calibri" w:hAnsi="Calibri" w:cs="Calibri"/>
        </w:rPr>
        <w:t>sic reason for this disease is still unclear.</w:t>
      </w:r>
      <w:r>
        <w:rPr>
          <w:rFonts w:ascii="Calibri" w:eastAsia="Calibri" w:hAnsi="Calibri" w:cs="Calibri"/>
        </w:rPr>
        <w:t>&lt;/p&gt;</w:t>
      </w:r>
    </w:p>
    <w:p w14:paraId="7343790E" w14:textId="77777777" w:rsidR="00CD5B91" w:rsidRDefault="00CD5B91">
      <w:pPr>
        <w:spacing w:line="240" w:lineRule="auto"/>
        <w:rPr>
          <w:rFonts w:ascii="Calibri" w:eastAsia="Calibri" w:hAnsi="Calibri" w:cs="Calibri"/>
          <w:b/>
        </w:rPr>
      </w:pPr>
    </w:p>
    <w:p w14:paraId="0000001A" w14:textId="44D83BC9" w:rsidR="00DB4ABB" w:rsidRDefault="00CD5B91">
      <w:pPr>
        <w:spacing w:line="240" w:lineRule="auto"/>
        <w:rPr>
          <w:rFonts w:ascii="Calibri" w:eastAsia="Calibri" w:hAnsi="Calibri" w:cs="Calibri"/>
          <w:b/>
        </w:rPr>
      </w:pPr>
      <w:r>
        <w:rPr>
          <w:rFonts w:ascii="Calibri" w:eastAsia="Calibri" w:hAnsi="Calibri" w:cs="Calibri"/>
          <w:b/>
        </w:rPr>
        <w:t>&lt;h2&gt;</w:t>
      </w:r>
      <w:r w:rsidR="001F195D">
        <w:rPr>
          <w:rFonts w:ascii="Calibri" w:eastAsia="Calibri" w:hAnsi="Calibri" w:cs="Calibri"/>
          <w:b/>
        </w:rPr>
        <w:t>Risk factors</w:t>
      </w:r>
      <w:r>
        <w:rPr>
          <w:rFonts w:ascii="Calibri" w:eastAsia="Calibri" w:hAnsi="Calibri" w:cs="Calibri"/>
          <w:b/>
        </w:rPr>
        <w:t>&lt;/h2&gt;</w:t>
      </w:r>
      <w:r w:rsidR="001F195D">
        <w:rPr>
          <w:rFonts w:ascii="Calibri" w:eastAsia="Calibri" w:hAnsi="Calibri" w:cs="Calibri"/>
          <w:b/>
        </w:rPr>
        <w:t xml:space="preserve"> </w:t>
      </w:r>
    </w:p>
    <w:p w14:paraId="0000001B" w14:textId="0FD58145"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There are few factors which contribute to Morgellons disease.</w:t>
      </w:r>
      <w:r>
        <w:rPr>
          <w:rFonts w:ascii="Calibri" w:eastAsia="Calibri" w:hAnsi="Calibri" w:cs="Calibri"/>
        </w:rPr>
        <w:t>&lt;/p&gt;</w:t>
      </w:r>
    </w:p>
    <w:p w14:paraId="0000001C" w14:textId="77777777" w:rsidR="00DB4ABB" w:rsidRDefault="001F195D">
      <w:pPr>
        <w:numPr>
          <w:ilvl w:val="0"/>
          <w:numId w:val="1"/>
        </w:numPr>
        <w:spacing w:line="240" w:lineRule="auto"/>
        <w:rPr>
          <w:rFonts w:ascii="Calibri" w:eastAsia="Calibri" w:hAnsi="Calibri" w:cs="Calibri"/>
        </w:rPr>
      </w:pPr>
      <w:r>
        <w:rPr>
          <w:rFonts w:ascii="Calibri" w:eastAsia="Calibri" w:hAnsi="Calibri" w:cs="Calibri"/>
        </w:rPr>
        <w:lastRenderedPageBreak/>
        <w:t xml:space="preserve">People who are exposed to a tick </w:t>
      </w:r>
    </w:p>
    <w:p w14:paraId="0000001D" w14:textId="77777777" w:rsidR="00DB4ABB" w:rsidRDefault="001F195D">
      <w:pPr>
        <w:numPr>
          <w:ilvl w:val="0"/>
          <w:numId w:val="1"/>
        </w:numPr>
        <w:spacing w:line="240" w:lineRule="auto"/>
        <w:rPr>
          <w:rFonts w:ascii="Calibri" w:eastAsia="Calibri" w:hAnsi="Calibri" w:cs="Calibri"/>
        </w:rPr>
      </w:pPr>
      <w:r>
        <w:rPr>
          <w:rFonts w:ascii="Calibri" w:eastAsia="Calibri" w:hAnsi="Calibri" w:cs="Calibri"/>
        </w:rPr>
        <w:t>People suffering from Lyme disease</w:t>
      </w:r>
    </w:p>
    <w:p w14:paraId="0000001E" w14:textId="77777777" w:rsidR="00DB4ABB" w:rsidRDefault="001F195D">
      <w:pPr>
        <w:numPr>
          <w:ilvl w:val="0"/>
          <w:numId w:val="1"/>
        </w:numPr>
        <w:spacing w:line="240" w:lineRule="auto"/>
        <w:rPr>
          <w:rFonts w:ascii="Calibri" w:eastAsia="Calibri" w:hAnsi="Calibri" w:cs="Calibri"/>
        </w:rPr>
      </w:pPr>
      <w:r>
        <w:rPr>
          <w:rFonts w:ascii="Calibri" w:eastAsia="Calibri" w:hAnsi="Calibri" w:cs="Calibri"/>
        </w:rPr>
        <w:t xml:space="preserve">Hypothyroidism </w:t>
      </w:r>
    </w:p>
    <w:p w14:paraId="0000001F" w14:textId="77777777" w:rsidR="00DB4ABB" w:rsidRDefault="001F195D">
      <w:pPr>
        <w:numPr>
          <w:ilvl w:val="0"/>
          <w:numId w:val="1"/>
        </w:numPr>
        <w:spacing w:line="240" w:lineRule="auto"/>
        <w:rPr>
          <w:rFonts w:ascii="Calibri" w:eastAsia="Calibri" w:hAnsi="Calibri" w:cs="Calibri"/>
        </w:rPr>
      </w:pPr>
      <w:r>
        <w:rPr>
          <w:rFonts w:ascii="Calibri" w:eastAsia="Calibri" w:hAnsi="Calibri" w:cs="Calibri"/>
        </w:rPr>
        <w:t>Females are more prone to Morgellons disease.</w:t>
      </w:r>
    </w:p>
    <w:p w14:paraId="0CCCFB54" w14:textId="77777777" w:rsidR="00CD5B91" w:rsidRDefault="00CD5B91">
      <w:pPr>
        <w:spacing w:line="240" w:lineRule="auto"/>
        <w:rPr>
          <w:rFonts w:ascii="Calibri" w:eastAsia="Calibri" w:hAnsi="Calibri" w:cs="Calibri"/>
          <w:b/>
        </w:rPr>
      </w:pPr>
    </w:p>
    <w:p w14:paraId="59FA2B25" w14:textId="77777777" w:rsidR="00CD5B91" w:rsidRDefault="00CD5B91">
      <w:pPr>
        <w:spacing w:line="240" w:lineRule="auto"/>
        <w:rPr>
          <w:rFonts w:ascii="Calibri" w:eastAsia="Calibri" w:hAnsi="Calibri" w:cs="Calibri"/>
          <w:b/>
        </w:rPr>
      </w:pPr>
      <w:r>
        <w:rPr>
          <w:rFonts w:ascii="Calibri" w:eastAsia="Calibri" w:hAnsi="Calibri" w:cs="Calibri"/>
          <w:b/>
        </w:rPr>
        <w:t>&lt;h2&gt;</w:t>
      </w:r>
      <w:r w:rsidR="001F195D">
        <w:rPr>
          <w:rFonts w:ascii="Calibri" w:eastAsia="Calibri" w:hAnsi="Calibri" w:cs="Calibri"/>
          <w:b/>
        </w:rPr>
        <w:t>Diagnosis</w:t>
      </w:r>
      <w:r>
        <w:rPr>
          <w:rFonts w:ascii="Calibri" w:eastAsia="Calibri" w:hAnsi="Calibri" w:cs="Calibri"/>
          <w:b/>
        </w:rPr>
        <w:t>&lt;/h2&gt;</w:t>
      </w:r>
    </w:p>
    <w:p w14:paraId="00000020" w14:textId="6D560ED8" w:rsidR="00DB4ABB" w:rsidRDefault="001F195D">
      <w:pPr>
        <w:spacing w:line="240" w:lineRule="auto"/>
        <w:rPr>
          <w:rFonts w:ascii="Calibri" w:eastAsia="Calibri" w:hAnsi="Calibri" w:cs="Calibri"/>
          <w:b/>
        </w:rPr>
      </w:pPr>
      <w:r>
        <w:rPr>
          <w:rFonts w:ascii="Calibri" w:eastAsia="Calibri" w:hAnsi="Calibri" w:cs="Calibri"/>
          <w:b/>
        </w:rPr>
        <w:t xml:space="preserve"> </w:t>
      </w:r>
    </w:p>
    <w:p w14:paraId="00000021" w14:textId="06076411"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 xml:space="preserve">This disease is usually </w:t>
      </w:r>
      <w:r>
        <w:rPr>
          <w:rFonts w:ascii="Calibri" w:eastAsia="Calibri" w:hAnsi="Calibri" w:cs="Calibri"/>
        </w:rPr>
        <w:t>self-diagnosable</w:t>
      </w:r>
      <w:r w:rsidR="001F195D">
        <w:rPr>
          <w:rFonts w:ascii="Calibri" w:eastAsia="Calibri" w:hAnsi="Calibri" w:cs="Calibri"/>
        </w:rPr>
        <w:t>. The diagnosis of Morgellons disease has no standard diagnostic criteria. The diagnosis is usually made on the basis of the complete history of the patient. If a patient comes with a specific skin conditi</w:t>
      </w:r>
      <w:r w:rsidR="001F195D">
        <w:rPr>
          <w:rFonts w:ascii="Calibri" w:eastAsia="Calibri" w:hAnsi="Calibri" w:cs="Calibri"/>
        </w:rPr>
        <w:t>on then the doctor can advise skin biopsy, skin scraping or blood tests. Most patients present complaints of skin itching and ulcer formation. A history of drug abuse must be included as it can induce compulsive skin picking.</w:t>
      </w:r>
      <w:r>
        <w:rPr>
          <w:rFonts w:ascii="Calibri" w:eastAsia="Calibri" w:hAnsi="Calibri" w:cs="Calibri"/>
        </w:rPr>
        <w:t>&lt;/p&gt;</w:t>
      </w:r>
    </w:p>
    <w:p w14:paraId="64969D77" w14:textId="77777777" w:rsidR="00CD5B91" w:rsidRDefault="00CD5B91">
      <w:pPr>
        <w:spacing w:line="240" w:lineRule="auto"/>
        <w:rPr>
          <w:rFonts w:ascii="Calibri" w:eastAsia="Calibri" w:hAnsi="Calibri" w:cs="Calibri"/>
          <w:b/>
        </w:rPr>
      </w:pPr>
    </w:p>
    <w:p w14:paraId="00000022" w14:textId="55B1F5AC" w:rsidR="00DB4ABB" w:rsidRDefault="00CD5B91">
      <w:pPr>
        <w:spacing w:line="240" w:lineRule="auto"/>
        <w:rPr>
          <w:rFonts w:ascii="Calibri" w:eastAsia="Calibri" w:hAnsi="Calibri" w:cs="Calibri"/>
          <w:b/>
        </w:rPr>
      </w:pPr>
      <w:r>
        <w:rPr>
          <w:rFonts w:ascii="Calibri" w:eastAsia="Calibri" w:hAnsi="Calibri" w:cs="Calibri"/>
          <w:b/>
        </w:rPr>
        <w:t>&lt;h2&gt;</w:t>
      </w:r>
      <w:r w:rsidR="001F195D">
        <w:rPr>
          <w:rFonts w:ascii="Calibri" w:eastAsia="Calibri" w:hAnsi="Calibri" w:cs="Calibri"/>
          <w:b/>
        </w:rPr>
        <w:t>Ayurvedic aspect of mollegeron</w:t>
      </w:r>
      <w:r w:rsidR="001F195D">
        <w:rPr>
          <w:rFonts w:ascii="Calibri" w:eastAsia="Calibri" w:hAnsi="Calibri" w:cs="Calibri"/>
          <w:b/>
        </w:rPr>
        <w:t xml:space="preserve"> disease</w:t>
      </w:r>
      <w:r>
        <w:rPr>
          <w:rFonts w:ascii="Calibri" w:eastAsia="Calibri" w:hAnsi="Calibri" w:cs="Calibri"/>
          <w:b/>
        </w:rPr>
        <w:t>&lt;/h2&gt;</w:t>
      </w:r>
      <w:r w:rsidR="001F195D">
        <w:rPr>
          <w:rFonts w:ascii="Calibri" w:eastAsia="Calibri" w:hAnsi="Calibri" w:cs="Calibri"/>
          <w:b/>
        </w:rPr>
        <w:t xml:space="preserve"> </w:t>
      </w:r>
    </w:p>
    <w:p w14:paraId="00000023" w14:textId="29594BD8" w:rsidR="00DB4ABB" w:rsidRDefault="00CD5B91">
      <w:pPr>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As per modern science there is no exact treatment for Morgellons disease. Ayurveda is an ancient science of indian medicine which works on the principle of prevention as well as treatment of disease. There are three energies vata, pitta and kapha</w:t>
      </w:r>
      <w:r w:rsidR="001F195D">
        <w:rPr>
          <w:rFonts w:ascii="Calibri" w:eastAsia="Calibri" w:hAnsi="Calibri" w:cs="Calibri"/>
        </w:rPr>
        <w:t xml:space="preserve">. In case of Morgellons disease, pitta is aggravated and which causes itching sensation in the body. But it can be managed by avoiding junk food, oily food and eating more vegetables and fruits. </w:t>
      </w:r>
      <w:r>
        <w:rPr>
          <w:rFonts w:ascii="Calibri" w:eastAsia="Calibri" w:hAnsi="Calibri" w:cs="Calibri"/>
        </w:rPr>
        <w:t>&lt;/p&gt;</w:t>
      </w:r>
    </w:p>
    <w:p w14:paraId="00000024" w14:textId="77777777" w:rsidR="00DB4ABB" w:rsidRDefault="00DB4ABB">
      <w:pPr>
        <w:spacing w:line="240" w:lineRule="auto"/>
        <w:rPr>
          <w:rFonts w:ascii="Calibri" w:eastAsia="Calibri" w:hAnsi="Calibri" w:cs="Calibri"/>
        </w:rPr>
      </w:pPr>
    </w:p>
    <w:p w14:paraId="00000025" w14:textId="03F5C110" w:rsidR="00DB4ABB" w:rsidRDefault="00CD5B91">
      <w:pPr>
        <w:tabs>
          <w:tab w:val="left" w:pos="1800"/>
        </w:tabs>
        <w:spacing w:line="240" w:lineRule="auto"/>
        <w:rPr>
          <w:rFonts w:ascii="Calibri" w:eastAsia="Calibri" w:hAnsi="Calibri" w:cs="Calibri"/>
          <w:b/>
        </w:rPr>
      </w:pPr>
      <w:r>
        <w:rPr>
          <w:rFonts w:ascii="Calibri" w:eastAsia="Calibri" w:hAnsi="Calibri" w:cs="Calibri"/>
          <w:b/>
        </w:rPr>
        <w:t>&lt;h2&gt;</w:t>
      </w:r>
      <w:r w:rsidR="001F195D">
        <w:rPr>
          <w:rFonts w:ascii="Calibri" w:eastAsia="Calibri" w:hAnsi="Calibri" w:cs="Calibri"/>
          <w:b/>
        </w:rPr>
        <w:t>Herbal remedies by Planet Ayurveda</w:t>
      </w:r>
      <w:r>
        <w:rPr>
          <w:rFonts w:ascii="Calibri" w:eastAsia="Calibri" w:hAnsi="Calibri" w:cs="Calibri"/>
          <w:b/>
        </w:rPr>
        <w:t>,/h2&gt;</w:t>
      </w:r>
      <w:r w:rsidR="001F195D">
        <w:rPr>
          <w:rFonts w:ascii="Calibri" w:eastAsia="Calibri" w:hAnsi="Calibri" w:cs="Calibri"/>
          <w:b/>
        </w:rPr>
        <w:t xml:space="preserve"> </w:t>
      </w:r>
    </w:p>
    <w:p w14:paraId="00000026" w14:textId="390BD76D" w:rsidR="00DB4ABB" w:rsidRDefault="00CD5B91">
      <w:pPr>
        <w:tabs>
          <w:tab w:val="left" w:pos="1800"/>
        </w:tabs>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Planet Ayurveda is a ph</w:t>
      </w:r>
      <w:r w:rsidR="001F195D">
        <w:rPr>
          <w:rFonts w:ascii="Calibri" w:eastAsia="Calibri" w:hAnsi="Calibri" w:cs="Calibri"/>
        </w:rPr>
        <w:t>armaceutical company which works on formulations of herbs. These herbs are purely natural and there is no use of chemicals while preparation of herbal products.</w:t>
      </w:r>
      <w:r>
        <w:rPr>
          <w:rFonts w:ascii="Calibri" w:eastAsia="Calibri" w:hAnsi="Calibri" w:cs="Calibri"/>
        </w:rPr>
        <w:t>&lt;/p&gt;</w:t>
      </w:r>
      <w:r w:rsidR="001F195D">
        <w:rPr>
          <w:rFonts w:ascii="Calibri" w:eastAsia="Calibri" w:hAnsi="Calibri" w:cs="Calibri"/>
        </w:rPr>
        <w:t xml:space="preserve"> </w:t>
      </w:r>
    </w:p>
    <w:p w14:paraId="77A65F4E" w14:textId="77777777" w:rsidR="00CD5B91" w:rsidRDefault="00CD5B91" w:rsidP="00CD5B91">
      <w:pPr>
        <w:tabs>
          <w:tab w:val="left" w:pos="1800"/>
        </w:tabs>
        <w:spacing w:line="240" w:lineRule="auto"/>
        <w:rPr>
          <w:rFonts w:ascii="Calibri" w:eastAsia="Calibri" w:hAnsi="Calibri" w:cs="Calibri"/>
        </w:rPr>
      </w:pPr>
      <w:r>
        <w:rPr>
          <w:rFonts w:ascii="Calibri" w:eastAsia="Calibri" w:hAnsi="Calibri" w:cs="Calibri"/>
        </w:rPr>
        <w:t>&lt;h3&gt;1. Gandhak R</w:t>
      </w:r>
      <w:r w:rsidR="001F195D">
        <w:rPr>
          <w:rFonts w:ascii="Calibri" w:eastAsia="Calibri" w:hAnsi="Calibri" w:cs="Calibri"/>
        </w:rPr>
        <w:t>asayan</w:t>
      </w:r>
      <w:r>
        <w:rPr>
          <w:rFonts w:ascii="Calibri" w:eastAsia="Calibri" w:hAnsi="Calibri" w:cs="Calibri"/>
        </w:rPr>
        <w:t xml:space="preserve">&lt;/h3&gt; </w:t>
      </w:r>
      <w:r w:rsidR="001F195D">
        <w:rPr>
          <w:rFonts w:ascii="Calibri" w:eastAsia="Calibri" w:hAnsi="Calibri" w:cs="Calibri"/>
        </w:rPr>
        <w:t xml:space="preserve"> </w:t>
      </w:r>
    </w:p>
    <w:p w14:paraId="00000027" w14:textId="7E4BD409"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These tablets are prepared by combining shuddha gandhak (Purified sulphur) w</w:t>
      </w:r>
      <w:r w:rsidR="001F195D">
        <w:rPr>
          <w:rFonts w:ascii="Calibri" w:eastAsia="Calibri" w:hAnsi="Calibri" w:cs="Calibri"/>
        </w:rPr>
        <w:t>ith Guduchi (</w:t>
      </w:r>
      <w:r w:rsidR="001F195D">
        <w:rPr>
          <w:rFonts w:ascii="Calibri" w:eastAsia="Calibri" w:hAnsi="Calibri" w:cs="Calibri"/>
          <w:i/>
        </w:rPr>
        <w:t xml:space="preserve">Tinospora cordifolia), </w:t>
      </w:r>
      <w:r w:rsidR="001F195D">
        <w:rPr>
          <w:rFonts w:ascii="Calibri" w:eastAsia="Calibri" w:hAnsi="Calibri" w:cs="Calibri"/>
        </w:rPr>
        <w:t>Cinnamon (</w:t>
      </w:r>
      <w:r w:rsidR="001F195D">
        <w:rPr>
          <w:rFonts w:ascii="Calibri" w:eastAsia="Calibri" w:hAnsi="Calibri" w:cs="Calibri"/>
          <w:i/>
        </w:rPr>
        <w:t xml:space="preserve">Cinnamomum zeylanicum), </w:t>
      </w:r>
      <w:r w:rsidR="001F195D">
        <w:rPr>
          <w:rFonts w:ascii="Calibri" w:eastAsia="Calibri" w:hAnsi="Calibri" w:cs="Calibri"/>
        </w:rPr>
        <w:t>Haritaki (</w:t>
      </w:r>
      <w:r w:rsidR="001F195D">
        <w:rPr>
          <w:rFonts w:ascii="Calibri" w:eastAsia="Calibri" w:hAnsi="Calibri" w:cs="Calibri"/>
          <w:i/>
        </w:rPr>
        <w:t>Terminalia chebula),</w:t>
      </w:r>
      <w:r w:rsidR="001F195D">
        <w:rPr>
          <w:rFonts w:ascii="Calibri" w:eastAsia="Calibri" w:hAnsi="Calibri" w:cs="Calibri"/>
        </w:rPr>
        <w:t xml:space="preserve"> Amalaki (</w:t>
      </w:r>
      <w:r w:rsidR="001F195D">
        <w:rPr>
          <w:rFonts w:ascii="Calibri" w:eastAsia="Calibri" w:hAnsi="Calibri" w:cs="Calibri"/>
          <w:i/>
        </w:rPr>
        <w:t xml:space="preserve">Emblica officinalis) </w:t>
      </w:r>
      <w:r w:rsidR="001F195D">
        <w:rPr>
          <w:rFonts w:ascii="Calibri" w:eastAsia="Calibri" w:hAnsi="Calibri" w:cs="Calibri"/>
        </w:rPr>
        <w:t>etc. These tablets have antibacterial, antimicrobial, antiviral actions. It can provide relief from skin itching, severe burning sensation and helps in blood purification.</w:t>
      </w:r>
      <w:r>
        <w:rPr>
          <w:rFonts w:ascii="Calibri" w:eastAsia="Calibri" w:hAnsi="Calibri" w:cs="Calibri"/>
        </w:rPr>
        <w:t>&lt;/p&gt;</w:t>
      </w:r>
    </w:p>
    <w:p w14:paraId="00000028" w14:textId="5EA79E96"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&lt;b&gt;</w:t>
      </w:r>
      <w:r w:rsidR="001F195D">
        <w:rPr>
          <w:rFonts w:ascii="Calibri" w:eastAsia="Calibri" w:hAnsi="Calibri" w:cs="Calibri"/>
        </w:rPr>
        <w:t>Dose</w:t>
      </w:r>
      <w:r>
        <w:rPr>
          <w:rFonts w:ascii="Calibri" w:eastAsia="Calibri" w:hAnsi="Calibri" w:cs="Calibri"/>
        </w:rPr>
        <w:t>&lt;/b&gt;</w:t>
      </w:r>
      <w:r w:rsidR="001F195D">
        <w:rPr>
          <w:rFonts w:ascii="Calibri" w:eastAsia="Calibri" w:hAnsi="Calibri" w:cs="Calibri"/>
        </w:rPr>
        <w:t xml:space="preserve"> - 2 tablets twice daily with plain water after meals only.</w:t>
      </w:r>
    </w:p>
    <w:p w14:paraId="2A76EBBB" w14:textId="77777777" w:rsidR="00CD5B91" w:rsidRDefault="00CD5B91" w:rsidP="00CD5B91">
      <w:pPr>
        <w:tabs>
          <w:tab w:val="left" w:pos="1800"/>
        </w:tabs>
        <w:spacing w:line="240" w:lineRule="auto"/>
        <w:rPr>
          <w:rFonts w:ascii="Calibri" w:eastAsia="Calibri" w:hAnsi="Calibri" w:cs="Calibri"/>
        </w:rPr>
      </w:pPr>
    </w:p>
    <w:p w14:paraId="68220661" w14:textId="77777777" w:rsidR="00CD5B91" w:rsidRDefault="00CD5B91" w:rsidP="00CD5B91">
      <w:pPr>
        <w:tabs>
          <w:tab w:val="left" w:pos="1800"/>
        </w:tabs>
        <w:spacing w:line="240" w:lineRule="auto"/>
        <w:rPr>
          <w:rFonts w:ascii="Calibri" w:eastAsia="Calibri" w:hAnsi="Calibri" w:cs="Calibri"/>
        </w:rPr>
      </w:pPr>
      <w:r>
        <w:rPr>
          <w:rFonts w:ascii="Calibri" w:eastAsia="Calibri" w:hAnsi="Calibri" w:cs="Calibri"/>
        </w:rPr>
        <w:t>&lt;h3&gt;2. Kaishor G</w:t>
      </w:r>
      <w:r w:rsidR="001F195D">
        <w:rPr>
          <w:rFonts w:ascii="Calibri" w:eastAsia="Calibri" w:hAnsi="Calibri" w:cs="Calibri"/>
        </w:rPr>
        <w:t>uggul</w:t>
      </w:r>
      <w:r>
        <w:rPr>
          <w:rFonts w:ascii="Calibri" w:eastAsia="Calibri" w:hAnsi="Calibri" w:cs="Calibri"/>
        </w:rPr>
        <w:t xml:space="preserve">&lt;/h3&gt; </w:t>
      </w:r>
      <w:r w:rsidR="001F195D">
        <w:rPr>
          <w:rFonts w:ascii="Calibri" w:eastAsia="Calibri" w:hAnsi="Calibri" w:cs="Calibri"/>
        </w:rPr>
        <w:t xml:space="preserve"> </w:t>
      </w:r>
    </w:p>
    <w:p w14:paraId="00000029" w14:textId="2FAF3624"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Guggul (</w:t>
      </w:r>
      <w:r w:rsidR="001F195D">
        <w:rPr>
          <w:rFonts w:ascii="Calibri" w:eastAsia="Calibri" w:hAnsi="Calibri" w:cs="Calibri"/>
          <w:i/>
        </w:rPr>
        <w:t>Cammiphora mukul)</w:t>
      </w:r>
      <w:r w:rsidR="001F195D">
        <w:rPr>
          <w:rFonts w:ascii="Calibri" w:eastAsia="Calibri" w:hAnsi="Calibri" w:cs="Calibri"/>
        </w:rPr>
        <w:t xml:space="preserve"> is main ingredient of Kaishor guggul, other herbs used are Amalaki (</w:t>
      </w:r>
      <w:r w:rsidR="001F195D">
        <w:rPr>
          <w:rFonts w:ascii="Calibri" w:eastAsia="Calibri" w:hAnsi="Calibri" w:cs="Calibri"/>
          <w:i/>
        </w:rPr>
        <w:t>Emblica officinalis)</w:t>
      </w:r>
      <w:r w:rsidR="001F195D">
        <w:rPr>
          <w:rFonts w:ascii="Calibri" w:eastAsia="Calibri" w:hAnsi="Calibri" w:cs="Calibri"/>
        </w:rPr>
        <w:t>, Haritaki (</w:t>
      </w:r>
      <w:r w:rsidR="001F195D">
        <w:rPr>
          <w:rFonts w:ascii="Calibri" w:eastAsia="Calibri" w:hAnsi="Calibri" w:cs="Calibri"/>
          <w:i/>
        </w:rPr>
        <w:t>Terminalia chebula)</w:t>
      </w:r>
      <w:r w:rsidR="001F195D">
        <w:rPr>
          <w:rFonts w:ascii="Calibri" w:eastAsia="Calibri" w:hAnsi="Calibri" w:cs="Calibri"/>
        </w:rPr>
        <w:t>, Bibhitaki (</w:t>
      </w:r>
      <w:r w:rsidR="001F195D">
        <w:rPr>
          <w:rFonts w:ascii="Calibri" w:eastAsia="Calibri" w:hAnsi="Calibri" w:cs="Calibri"/>
          <w:i/>
        </w:rPr>
        <w:t>Terminalia bellirica),</w:t>
      </w:r>
      <w:r w:rsidR="001F195D">
        <w:rPr>
          <w:rFonts w:ascii="Calibri" w:eastAsia="Calibri" w:hAnsi="Calibri" w:cs="Calibri"/>
        </w:rPr>
        <w:t xml:space="preserve"> Ginger (</w:t>
      </w:r>
      <w:r w:rsidR="001F195D">
        <w:rPr>
          <w:rFonts w:ascii="Calibri" w:eastAsia="Calibri" w:hAnsi="Calibri" w:cs="Calibri"/>
          <w:i/>
        </w:rPr>
        <w:t>Zingiber offininale),</w:t>
      </w:r>
      <w:r w:rsidR="001F195D">
        <w:rPr>
          <w:rFonts w:ascii="Calibri" w:eastAsia="Calibri" w:hAnsi="Calibri" w:cs="Calibri"/>
        </w:rPr>
        <w:t xml:space="preserve"> Guduchi (</w:t>
      </w:r>
      <w:r w:rsidR="001F195D">
        <w:rPr>
          <w:rFonts w:ascii="Calibri" w:eastAsia="Calibri" w:hAnsi="Calibri" w:cs="Calibri"/>
          <w:i/>
        </w:rPr>
        <w:t>Tinospora cordifolia)</w:t>
      </w:r>
      <w:r w:rsidR="001F195D">
        <w:rPr>
          <w:rFonts w:ascii="Calibri" w:eastAsia="Calibri" w:hAnsi="Calibri" w:cs="Calibri"/>
        </w:rPr>
        <w:t>, Pippali (</w:t>
      </w:r>
      <w:r w:rsidR="001F195D">
        <w:rPr>
          <w:rFonts w:ascii="Calibri" w:eastAsia="Calibri" w:hAnsi="Calibri" w:cs="Calibri"/>
          <w:i/>
        </w:rPr>
        <w:t>Pipe</w:t>
      </w:r>
      <w:r w:rsidR="001F195D">
        <w:rPr>
          <w:rFonts w:ascii="Calibri" w:eastAsia="Calibri" w:hAnsi="Calibri" w:cs="Calibri"/>
          <w:i/>
        </w:rPr>
        <w:t>r longum</w:t>
      </w:r>
      <w:r w:rsidR="001F195D">
        <w:rPr>
          <w:rFonts w:ascii="Calibri" w:eastAsia="Calibri" w:hAnsi="Calibri" w:cs="Calibri"/>
        </w:rPr>
        <w:t>), Vidang (</w:t>
      </w:r>
      <w:r w:rsidR="001F195D">
        <w:rPr>
          <w:rFonts w:ascii="Calibri" w:eastAsia="Calibri" w:hAnsi="Calibri" w:cs="Calibri"/>
          <w:i/>
        </w:rPr>
        <w:t>Emblica ribs</w:t>
      </w:r>
      <w:r>
        <w:rPr>
          <w:rFonts w:ascii="Calibri" w:eastAsia="Calibri" w:hAnsi="Calibri" w:cs="Calibri"/>
          <w:i/>
        </w:rPr>
        <w:t>)</w:t>
      </w:r>
      <w:r>
        <w:rPr>
          <w:rFonts w:ascii="Calibri" w:eastAsia="Calibri" w:hAnsi="Calibri" w:cs="Calibri"/>
        </w:rPr>
        <w:t xml:space="preserve"> etc</w:t>
      </w:r>
      <w:r w:rsidR="001F195D">
        <w:rPr>
          <w:rFonts w:ascii="Calibri" w:eastAsia="Calibri" w:hAnsi="Calibri" w:cs="Calibri"/>
        </w:rPr>
        <w:t>. These tablets are helpful in managing Morgellons disease as they have blood purifying properties, eliminate toxins from blood and reduce swelling in the body. They are good for improving overall health.</w:t>
      </w:r>
      <w:r>
        <w:rPr>
          <w:rFonts w:ascii="Calibri" w:eastAsia="Calibri" w:hAnsi="Calibri" w:cs="Calibri"/>
        </w:rPr>
        <w:t>&lt;/p&gt;</w:t>
      </w:r>
    </w:p>
    <w:p w14:paraId="0000002A" w14:textId="60B977E0"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&lt;b&gt;</w:t>
      </w:r>
      <w:r w:rsidR="001F195D">
        <w:rPr>
          <w:rFonts w:ascii="Calibri" w:eastAsia="Calibri" w:hAnsi="Calibri" w:cs="Calibri"/>
        </w:rPr>
        <w:t>Dosage</w:t>
      </w:r>
      <w:r>
        <w:rPr>
          <w:rFonts w:ascii="Calibri" w:eastAsia="Calibri" w:hAnsi="Calibri" w:cs="Calibri"/>
        </w:rPr>
        <w:t>&lt;/b&gt;</w:t>
      </w:r>
      <w:r w:rsidR="001F195D">
        <w:rPr>
          <w:rFonts w:ascii="Calibri" w:eastAsia="Calibri" w:hAnsi="Calibri" w:cs="Calibri"/>
        </w:rPr>
        <w:t xml:space="preserve"> - 2 table</w:t>
      </w:r>
      <w:r w:rsidR="001F195D">
        <w:rPr>
          <w:rFonts w:ascii="Calibri" w:eastAsia="Calibri" w:hAnsi="Calibri" w:cs="Calibri"/>
        </w:rPr>
        <w:t>ts twice daily with plain water after meals.</w:t>
      </w:r>
    </w:p>
    <w:p w14:paraId="07F10AC6" w14:textId="77777777" w:rsidR="00CD5B91" w:rsidRDefault="00CD5B91" w:rsidP="00CD5B91">
      <w:pPr>
        <w:tabs>
          <w:tab w:val="left" w:pos="1800"/>
        </w:tabs>
        <w:spacing w:line="240" w:lineRule="auto"/>
        <w:rPr>
          <w:rFonts w:ascii="Calibri" w:eastAsia="Calibri" w:hAnsi="Calibri" w:cs="Calibri"/>
        </w:rPr>
      </w:pPr>
    </w:p>
    <w:p w14:paraId="465C5890" w14:textId="77777777" w:rsidR="00CD5B91" w:rsidRDefault="00CD5B91" w:rsidP="00CD5B91">
      <w:pPr>
        <w:tabs>
          <w:tab w:val="left" w:pos="1800"/>
        </w:tabs>
        <w:spacing w:line="240" w:lineRule="auto"/>
        <w:rPr>
          <w:rFonts w:ascii="Calibri" w:eastAsia="Calibri" w:hAnsi="Calibri" w:cs="Calibri"/>
        </w:rPr>
      </w:pPr>
      <w:r>
        <w:rPr>
          <w:rFonts w:ascii="Calibri" w:eastAsia="Calibri" w:hAnsi="Calibri" w:cs="Calibri"/>
        </w:rPr>
        <w:t xml:space="preserve">&lt;h3&gt;3. Radiant Skin </w:t>
      </w:r>
      <w:r w:rsidR="001F195D">
        <w:rPr>
          <w:rFonts w:ascii="Calibri" w:eastAsia="Calibri" w:hAnsi="Calibri" w:cs="Calibri"/>
        </w:rPr>
        <w:t>hair</w:t>
      </w:r>
      <w:r>
        <w:rPr>
          <w:rFonts w:ascii="Calibri" w:eastAsia="Calibri" w:hAnsi="Calibri" w:cs="Calibri"/>
        </w:rPr>
        <w:t xml:space="preserve"> Nails F</w:t>
      </w:r>
      <w:r w:rsidR="001F195D">
        <w:rPr>
          <w:rFonts w:ascii="Calibri" w:eastAsia="Calibri" w:hAnsi="Calibri" w:cs="Calibri"/>
        </w:rPr>
        <w:t>ormula</w:t>
      </w:r>
      <w:r>
        <w:rPr>
          <w:rFonts w:ascii="Calibri" w:eastAsia="Calibri" w:hAnsi="Calibri" w:cs="Calibri"/>
        </w:rPr>
        <w:t>&lt;h3&gt;</w:t>
      </w:r>
      <w:r w:rsidR="001F195D">
        <w:rPr>
          <w:rFonts w:ascii="Calibri" w:eastAsia="Calibri" w:hAnsi="Calibri" w:cs="Calibri"/>
        </w:rPr>
        <w:t xml:space="preserve"> </w:t>
      </w:r>
      <w:r>
        <w:rPr>
          <w:rFonts w:ascii="Calibri" w:eastAsia="Calibri" w:hAnsi="Calibri" w:cs="Calibri"/>
        </w:rPr>
        <w:t xml:space="preserve"> </w:t>
      </w:r>
    </w:p>
    <w:p w14:paraId="0000002B" w14:textId="0821E04F"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&lt;p&gt;This</w:t>
      </w:r>
      <w:r w:rsidR="001F195D">
        <w:rPr>
          <w:rFonts w:ascii="Calibri" w:eastAsia="Calibri" w:hAnsi="Calibri" w:cs="Calibri"/>
        </w:rPr>
        <w:t xml:space="preserve"> is an effective formulation to manage Morgellons disease. It is prepared by Manjishta (</w:t>
      </w:r>
      <w:r w:rsidR="001F195D">
        <w:rPr>
          <w:rFonts w:ascii="Calibri" w:eastAsia="Calibri" w:hAnsi="Calibri" w:cs="Calibri"/>
          <w:i/>
        </w:rPr>
        <w:t xml:space="preserve">Rubia cordifolia), </w:t>
      </w:r>
      <w:r w:rsidR="001F195D">
        <w:rPr>
          <w:rFonts w:ascii="Calibri" w:eastAsia="Calibri" w:hAnsi="Calibri" w:cs="Calibri"/>
        </w:rPr>
        <w:t>Pitpapda (</w:t>
      </w:r>
      <w:r w:rsidR="001F195D">
        <w:rPr>
          <w:rFonts w:ascii="Calibri" w:eastAsia="Calibri" w:hAnsi="Calibri" w:cs="Calibri"/>
          <w:i/>
        </w:rPr>
        <w:t xml:space="preserve">Fumaria officinalis), </w:t>
      </w:r>
      <w:r w:rsidR="001F195D">
        <w:rPr>
          <w:rFonts w:ascii="Calibri" w:eastAsia="Calibri" w:hAnsi="Calibri" w:cs="Calibri"/>
        </w:rPr>
        <w:t>Ghritkumarii (</w:t>
      </w:r>
      <w:r w:rsidR="001F195D">
        <w:rPr>
          <w:rFonts w:ascii="Calibri" w:eastAsia="Calibri" w:hAnsi="Calibri" w:cs="Calibri"/>
          <w:i/>
        </w:rPr>
        <w:t>Aloe barbadensis)</w:t>
      </w:r>
      <w:r w:rsidR="001F195D">
        <w:rPr>
          <w:rFonts w:ascii="Calibri" w:eastAsia="Calibri" w:hAnsi="Calibri" w:cs="Calibri"/>
          <w:i/>
        </w:rPr>
        <w:t xml:space="preserve">. </w:t>
      </w:r>
      <w:r w:rsidR="001F195D">
        <w:rPr>
          <w:rFonts w:ascii="Calibri" w:eastAsia="Calibri" w:hAnsi="Calibri" w:cs="Calibri"/>
        </w:rPr>
        <w:t>The ingredients of these capsules are beneficial to maintain normal healthy skin, nails and hair. They also help in prevention and reduction of skin marks and worm infestations.</w:t>
      </w:r>
      <w:r>
        <w:rPr>
          <w:rFonts w:ascii="Calibri" w:eastAsia="Calibri" w:hAnsi="Calibri" w:cs="Calibri"/>
        </w:rPr>
        <w:t>&lt;/p&gt;</w:t>
      </w:r>
    </w:p>
    <w:p w14:paraId="0000002C" w14:textId="1A6489B0"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&lt;b&gt;</w:t>
      </w:r>
      <w:r w:rsidR="001F195D">
        <w:rPr>
          <w:rFonts w:ascii="Calibri" w:eastAsia="Calibri" w:hAnsi="Calibri" w:cs="Calibri"/>
        </w:rPr>
        <w:t>Dosage</w:t>
      </w:r>
      <w:r>
        <w:rPr>
          <w:rFonts w:ascii="Calibri" w:eastAsia="Calibri" w:hAnsi="Calibri" w:cs="Calibri"/>
        </w:rPr>
        <w:t>&lt;/b&gt;</w:t>
      </w:r>
      <w:r w:rsidR="001F195D">
        <w:rPr>
          <w:rFonts w:ascii="Calibri" w:eastAsia="Calibri" w:hAnsi="Calibri" w:cs="Calibri"/>
        </w:rPr>
        <w:t>- 2 capsules twice daily with plain water after meals only.</w:t>
      </w:r>
    </w:p>
    <w:p w14:paraId="47656E3F" w14:textId="77777777" w:rsidR="00CD5B91" w:rsidRDefault="00CD5B91" w:rsidP="00CD5B91">
      <w:pPr>
        <w:tabs>
          <w:tab w:val="left" w:pos="1800"/>
        </w:tabs>
        <w:spacing w:line="240" w:lineRule="auto"/>
        <w:rPr>
          <w:rFonts w:ascii="Calibri" w:eastAsia="Calibri" w:hAnsi="Calibri" w:cs="Calibri"/>
        </w:rPr>
      </w:pPr>
    </w:p>
    <w:p w14:paraId="4098A535" w14:textId="77777777" w:rsidR="00CD5B91" w:rsidRDefault="00CD5B91" w:rsidP="00CD5B91">
      <w:pPr>
        <w:tabs>
          <w:tab w:val="left" w:pos="1800"/>
        </w:tabs>
        <w:spacing w:line="240" w:lineRule="auto"/>
        <w:rPr>
          <w:rFonts w:ascii="Calibri" w:eastAsia="Calibri" w:hAnsi="Calibri" w:cs="Calibri"/>
        </w:rPr>
      </w:pPr>
      <w:r>
        <w:rPr>
          <w:rFonts w:ascii="Calibri" w:eastAsia="Calibri" w:hAnsi="Calibri" w:cs="Calibri"/>
        </w:rPr>
        <w:t>&lt;h3&gt;4. Pitta B</w:t>
      </w:r>
      <w:r w:rsidR="001F195D">
        <w:rPr>
          <w:rFonts w:ascii="Calibri" w:eastAsia="Calibri" w:hAnsi="Calibri" w:cs="Calibri"/>
        </w:rPr>
        <w:t>alance</w:t>
      </w:r>
      <w:r>
        <w:rPr>
          <w:rFonts w:ascii="Calibri" w:eastAsia="Calibri" w:hAnsi="Calibri" w:cs="Calibri"/>
        </w:rPr>
        <w:t xml:space="preserve">&lt;/h3&gt; </w:t>
      </w:r>
      <w:r w:rsidR="001F195D">
        <w:rPr>
          <w:rFonts w:ascii="Calibri" w:eastAsia="Calibri" w:hAnsi="Calibri" w:cs="Calibri"/>
        </w:rPr>
        <w:t xml:space="preserve"> </w:t>
      </w:r>
    </w:p>
    <w:p w14:paraId="0000002D" w14:textId="7B534E8C"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lastRenderedPageBreak/>
        <w:t>&lt;p&gt;</w:t>
      </w:r>
      <w:r w:rsidR="001F195D">
        <w:rPr>
          <w:rFonts w:ascii="Calibri" w:eastAsia="Calibri" w:hAnsi="Calibri" w:cs="Calibri"/>
        </w:rPr>
        <w:t>These capsules have ingredients like Parval pishti (Coral calcium), Mukta pishti (Pearl calcium), Akik pishti (Agate Calcium) etc. These capsules have the ability to pacify pitta dosha in the body. These are beneficial to improve blood ci</w:t>
      </w:r>
      <w:r w:rsidR="001F195D">
        <w:rPr>
          <w:rFonts w:ascii="Calibri" w:eastAsia="Calibri" w:hAnsi="Calibri" w:cs="Calibri"/>
        </w:rPr>
        <w:t>rculation and treating ulcers.</w:t>
      </w:r>
      <w:r>
        <w:rPr>
          <w:rFonts w:ascii="Calibri" w:eastAsia="Calibri" w:hAnsi="Calibri" w:cs="Calibri"/>
        </w:rPr>
        <w:t>&lt;/p&gt;</w:t>
      </w:r>
    </w:p>
    <w:p w14:paraId="0000002E" w14:textId="08544863"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&lt;b&gt;</w:t>
      </w:r>
      <w:r w:rsidR="001F195D">
        <w:rPr>
          <w:rFonts w:ascii="Calibri" w:eastAsia="Calibri" w:hAnsi="Calibri" w:cs="Calibri"/>
        </w:rPr>
        <w:t>Dosage</w:t>
      </w:r>
      <w:r>
        <w:rPr>
          <w:rFonts w:ascii="Calibri" w:eastAsia="Calibri" w:hAnsi="Calibri" w:cs="Calibri"/>
        </w:rPr>
        <w:t>&lt;/b&gt;</w:t>
      </w:r>
      <w:r w:rsidR="001F195D">
        <w:rPr>
          <w:rFonts w:ascii="Calibri" w:eastAsia="Calibri" w:hAnsi="Calibri" w:cs="Calibri"/>
        </w:rPr>
        <w:t xml:space="preserve"> -2 capsules twice daily with plain water after meals only.</w:t>
      </w:r>
    </w:p>
    <w:p w14:paraId="08780ED1" w14:textId="77777777" w:rsidR="00CD5B91" w:rsidRDefault="00CD5B91" w:rsidP="00CD5B91">
      <w:pPr>
        <w:tabs>
          <w:tab w:val="left" w:pos="1800"/>
        </w:tabs>
        <w:spacing w:line="240" w:lineRule="auto"/>
        <w:rPr>
          <w:rFonts w:ascii="Calibri" w:eastAsia="Calibri" w:hAnsi="Calibri" w:cs="Calibri"/>
        </w:rPr>
      </w:pPr>
    </w:p>
    <w:p w14:paraId="28A94E25" w14:textId="77777777" w:rsidR="00CD5B91" w:rsidRDefault="00CD5B91" w:rsidP="00CD5B91">
      <w:pPr>
        <w:tabs>
          <w:tab w:val="left" w:pos="1800"/>
        </w:tabs>
        <w:spacing w:line="240" w:lineRule="auto"/>
        <w:rPr>
          <w:rFonts w:ascii="Calibri" w:eastAsia="Calibri" w:hAnsi="Calibri" w:cs="Calibri"/>
        </w:rPr>
      </w:pPr>
      <w:r>
        <w:rPr>
          <w:rFonts w:ascii="Calibri" w:eastAsia="Calibri" w:hAnsi="Calibri" w:cs="Calibri"/>
        </w:rPr>
        <w:t>&lt;h3&gt;5. Royal Honey Shower G</w:t>
      </w:r>
      <w:r w:rsidR="001F195D">
        <w:rPr>
          <w:rFonts w:ascii="Calibri" w:eastAsia="Calibri" w:hAnsi="Calibri" w:cs="Calibri"/>
        </w:rPr>
        <w:t>el</w:t>
      </w:r>
      <w:r>
        <w:rPr>
          <w:rFonts w:ascii="Calibri" w:eastAsia="Calibri" w:hAnsi="Calibri" w:cs="Calibri"/>
        </w:rPr>
        <w:t>&lt;/h3&gt;</w:t>
      </w:r>
      <w:r w:rsidR="001F195D">
        <w:rPr>
          <w:rFonts w:ascii="Calibri" w:eastAsia="Calibri" w:hAnsi="Calibri" w:cs="Calibri"/>
        </w:rPr>
        <w:t xml:space="preserve"> </w:t>
      </w:r>
    </w:p>
    <w:p w14:paraId="0000002F" w14:textId="6BFDD7C4"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&lt;p&gt;</w:t>
      </w:r>
      <w:r w:rsidR="001F195D">
        <w:rPr>
          <w:rFonts w:ascii="Calibri" w:eastAsia="Calibri" w:hAnsi="Calibri" w:cs="Calibri"/>
        </w:rPr>
        <w:t>Royal honey shower gel is an amazing formulation prepared by using honey. It is an excellent remedy for dry and itchy skin. This ge</w:t>
      </w:r>
      <w:r w:rsidR="001F195D">
        <w:rPr>
          <w:rFonts w:ascii="Calibri" w:eastAsia="Calibri" w:hAnsi="Calibri" w:cs="Calibri"/>
        </w:rPr>
        <w:t>l keeps your skin hydrated and smooth.</w:t>
      </w:r>
      <w:r>
        <w:rPr>
          <w:rFonts w:ascii="Calibri" w:eastAsia="Calibri" w:hAnsi="Calibri" w:cs="Calibri"/>
        </w:rPr>
        <w:t>&lt;/p&gt;</w:t>
      </w:r>
    </w:p>
    <w:p w14:paraId="00000030" w14:textId="23E332D0" w:rsidR="00DB4ABB" w:rsidRDefault="00CD5B91" w:rsidP="00CD5B91">
      <w:pPr>
        <w:tabs>
          <w:tab w:val="left" w:pos="1800"/>
        </w:tabs>
        <w:spacing w:line="240" w:lineRule="auto"/>
        <w:rPr>
          <w:rFonts w:ascii="Calibri" w:eastAsia="Calibri" w:hAnsi="Calibri" w:cs="Calibri"/>
        </w:rPr>
      </w:pPr>
      <w:r>
        <w:rPr>
          <w:rFonts w:ascii="Calibri" w:eastAsia="Calibri" w:hAnsi="Calibri" w:cs="Calibri"/>
        </w:rPr>
        <w:t>&lt;b&gt;How to U</w:t>
      </w:r>
      <w:r w:rsidR="001F195D">
        <w:rPr>
          <w:rFonts w:ascii="Calibri" w:eastAsia="Calibri" w:hAnsi="Calibri" w:cs="Calibri"/>
        </w:rPr>
        <w:t>se</w:t>
      </w:r>
      <w:r>
        <w:rPr>
          <w:rFonts w:ascii="Calibri" w:eastAsia="Calibri" w:hAnsi="Calibri" w:cs="Calibri"/>
        </w:rPr>
        <w:t>&lt;/b&gt;</w:t>
      </w:r>
      <w:r w:rsidR="001F195D">
        <w:rPr>
          <w:rFonts w:ascii="Calibri" w:eastAsia="Calibri" w:hAnsi="Calibri" w:cs="Calibri"/>
        </w:rPr>
        <w:t xml:space="preserve"> - Squeeze a small amount of the gel into a wet sponge and rinse your body with this.</w:t>
      </w:r>
    </w:p>
    <w:p w14:paraId="4593F1D8" w14:textId="77777777" w:rsidR="001F195D" w:rsidRDefault="001F195D" w:rsidP="00CD5B91">
      <w:pPr>
        <w:tabs>
          <w:tab w:val="left" w:pos="1800"/>
        </w:tabs>
        <w:spacing w:line="240" w:lineRule="auto"/>
        <w:rPr>
          <w:rFonts w:ascii="Calibri" w:eastAsia="Calibri" w:hAnsi="Calibri" w:cs="Calibri"/>
        </w:rPr>
      </w:pPr>
      <w:r>
        <w:rPr>
          <w:rFonts w:ascii="Calibri" w:eastAsia="Calibri" w:hAnsi="Calibri" w:cs="Calibri"/>
        </w:rPr>
        <w:t>&lt;h3&gt;6. Nirgundi O</w:t>
      </w:r>
      <w:r>
        <w:rPr>
          <w:rFonts w:ascii="Calibri" w:eastAsia="Calibri" w:hAnsi="Calibri" w:cs="Calibri"/>
        </w:rPr>
        <w:t>il mixed with Neem oil&lt;/h3&gt;</w:t>
      </w:r>
      <w:r>
        <w:rPr>
          <w:rFonts w:ascii="Calibri" w:eastAsia="Calibri" w:hAnsi="Calibri" w:cs="Calibri"/>
        </w:rPr>
        <w:t xml:space="preserve"> </w:t>
      </w:r>
    </w:p>
    <w:p w14:paraId="00000031" w14:textId="245D384E" w:rsidR="00DB4ABB" w:rsidRDefault="001F195D" w:rsidP="00CD5B91">
      <w:pPr>
        <w:tabs>
          <w:tab w:val="left" w:pos="1800"/>
        </w:tabs>
        <w:spacing w:line="240" w:lineRule="auto"/>
        <w:rPr>
          <w:rFonts w:ascii="Calibri" w:eastAsia="Calibri" w:hAnsi="Calibri" w:cs="Calibri"/>
        </w:rPr>
      </w:pPr>
      <w:r>
        <w:rPr>
          <w:rFonts w:ascii="Calibri" w:eastAsia="Calibri" w:hAnsi="Calibri" w:cs="Calibri"/>
        </w:rPr>
        <w:t>&lt;p&gt;</w:t>
      </w:r>
      <w:r>
        <w:rPr>
          <w:rFonts w:ascii="Calibri" w:eastAsia="Calibri" w:hAnsi="Calibri" w:cs="Calibri"/>
        </w:rPr>
        <w:t>Both these oils are used in combination to cope up with Morgellons symptoms. Nirgund</w:t>
      </w:r>
      <w:r>
        <w:rPr>
          <w:rFonts w:ascii="Calibri" w:eastAsia="Calibri" w:hAnsi="Calibri" w:cs="Calibri"/>
        </w:rPr>
        <w:t>i oil is prepared by using Nirgudi (</w:t>
      </w:r>
      <w:r>
        <w:rPr>
          <w:rFonts w:ascii="Calibri" w:eastAsia="Calibri" w:hAnsi="Calibri" w:cs="Calibri"/>
          <w:i/>
        </w:rPr>
        <w:t xml:space="preserve">Vitex negundo) </w:t>
      </w:r>
      <w:r>
        <w:rPr>
          <w:rFonts w:ascii="Calibri" w:eastAsia="Calibri" w:hAnsi="Calibri" w:cs="Calibri"/>
        </w:rPr>
        <w:t xml:space="preserve">and Neem </w:t>
      </w:r>
      <w:r w:rsidR="00CD5B91">
        <w:rPr>
          <w:rFonts w:ascii="Calibri" w:eastAsia="Calibri" w:hAnsi="Calibri" w:cs="Calibri"/>
        </w:rPr>
        <w:t>(Azadirachta</w:t>
      </w:r>
      <w:r>
        <w:rPr>
          <w:rFonts w:ascii="Calibri" w:eastAsia="Calibri" w:hAnsi="Calibri" w:cs="Calibri"/>
          <w:i/>
        </w:rPr>
        <w:t xml:space="preserve"> indica) </w:t>
      </w:r>
      <w:r>
        <w:rPr>
          <w:rFonts w:ascii="Calibri" w:eastAsia="Calibri" w:hAnsi="Calibri" w:cs="Calibri"/>
        </w:rPr>
        <w:t xml:space="preserve">is the main ingredient of neem oil. Nirgundi has the ability to reduce inflammation and it is used in various skin ailments. Neem oil is loaded with </w:t>
      </w:r>
      <w:r w:rsidR="00CD5B91">
        <w:rPr>
          <w:rFonts w:ascii="Calibri" w:eastAsia="Calibri" w:hAnsi="Calibri" w:cs="Calibri"/>
        </w:rPr>
        <w:t>antimicrobial activities</w:t>
      </w:r>
      <w:r>
        <w:rPr>
          <w:rFonts w:ascii="Calibri" w:eastAsia="Calibri" w:hAnsi="Calibri" w:cs="Calibri"/>
        </w:rPr>
        <w:t>. Thus in combination these oils work tremendously to manage the condition of Morgellons disease.&lt;/p&gt;</w:t>
      </w:r>
    </w:p>
    <w:p w14:paraId="00000032" w14:textId="4991EFAD" w:rsidR="00DB4ABB" w:rsidRDefault="001F195D" w:rsidP="001F195D">
      <w:pPr>
        <w:tabs>
          <w:tab w:val="left" w:pos="1800"/>
        </w:tabs>
        <w:spacing w:line="240" w:lineRule="auto"/>
        <w:rPr>
          <w:rFonts w:ascii="Calibri" w:eastAsia="Calibri" w:hAnsi="Calibri" w:cs="Calibri"/>
        </w:rPr>
      </w:pPr>
      <w:r>
        <w:rPr>
          <w:rFonts w:ascii="Calibri" w:eastAsia="Calibri" w:hAnsi="Calibri" w:cs="Calibri"/>
        </w:rPr>
        <w:t>&lt;b&gt;How to A</w:t>
      </w:r>
      <w:r>
        <w:rPr>
          <w:rFonts w:ascii="Calibri" w:eastAsia="Calibri" w:hAnsi="Calibri" w:cs="Calibri"/>
        </w:rPr>
        <w:t>pply&lt;/b&gt;</w:t>
      </w:r>
      <w:r>
        <w:rPr>
          <w:rFonts w:ascii="Calibri" w:eastAsia="Calibri" w:hAnsi="Calibri" w:cs="Calibri"/>
        </w:rPr>
        <w:t>- Nirgundi oil is mixed with Neem oil and applied locally over the affected area thrice daily.</w:t>
      </w:r>
    </w:p>
    <w:p w14:paraId="00000033" w14:textId="77777777" w:rsidR="00DB4ABB" w:rsidRDefault="00DB4ABB">
      <w:pPr>
        <w:tabs>
          <w:tab w:val="left" w:pos="1800"/>
        </w:tabs>
        <w:spacing w:line="240" w:lineRule="auto"/>
        <w:ind w:left="720"/>
        <w:rPr>
          <w:rFonts w:ascii="Calibri" w:eastAsia="Calibri" w:hAnsi="Calibri" w:cs="Calibri"/>
        </w:rPr>
      </w:pPr>
    </w:p>
    <w:p w14:paraId="00000034" w14:textId="0D97305E" w:rsidR="00DB4ABB" w:rsidRDefault="001F195D" w:rsidP="001F195D">
      <w:pPr>
        <w:tabs>
          <w:tab w:val="left" w:pos="1800"/>
        </w:tabs>
        <w:spacing w:line="240" w:lineRule="auto"/>
        <w:rPr>
          <w:rFonts w:ascii="Calibri" w:eastAsia="Calibri" w:hAnsi="Calibri" w:cs="Calibri"/>
          <w:b/>
        </w:rPr>
      </w:pPr>
      <w:r>
        <w:rPr>
          <w:rFonts w:ascii="Calibri" w:eastAsia="Calibri" w:hAnsi="Calibri" w:cs="Calibri"/>
          <w:b/>
        </w:rPr>
        <w:t>&lt;h2&gt;</w:t>
      </w:r>
      <w:r>
        <w:rPr>
          <w:rFonts w:ascii="Calibri" w:eastAsia="Calibri" w:hAnsi="Calibri" w:cs="Calibri"/>
          <w:b/>
        </w:rPr>
        <w:t>Conclusion&lt;/h2&gt;</w:t>
      </w:r>
    </w:p>
    <w:p w14:paraId="00000035" w14:textId="0AD15EA9" w:rsidR="00DB4ABB" w:rsidRDefault="001F195D" w:rsidP="001F195D">
      <w:pPr>
        <w:tabs>
          <w:tab w:val="left" w:pos="1800"/>
        </w:tabs>
        <w:spacing w:line="240" w:lineRule="auto"/>
        <w:rPr>
          <w:rFonts w:ascii="Calibri" w:eastAsia="Calibri" w:hAnsi="Calibri" w:cs="Calibri"/>
        </w:rPr>
      </w:pPr>
      <w:r>
        <w:rPr>
          <w:rFonts w:ascii="Calibri" w:eastAsia="Calibri" w:hAnsi="Calibri" w:cs="Calibri"/>
        </w:rPr>
        <w:t>&lt;p&gt;</w:t>
      </w:r>
      <w:r>
        <w:rPr>
          <w:rFonts w:ascii="Calibri" w:eastAsia="Calibri" w:hAnsi="Calibri" w:cs="Calibri"/>
        </w:rPr>
        <w:t>Morgellons disease is a rare disease and it is not a life threatening condition but it can disturb your daily routine. Herbal remedies are the best way to manage this condition as these remedies are chemical free and they are purely vegetarian and do not c</w:t>
      </w:r>
      <w:r>
        <w:rPr>
          <w:rFonts w:ascii="Calibri" w:eastAsia="Calibri" w:hAnsi="Calibri" w:cs="Calibri"/>
        </w:rPr>
        <w:t>ause any side effects.&lt;/p&gt;</w:t>
      </w:r>
      <w:bookmarkStart w:id="0" w:name="_GoBack"/>
      <w:bookmarkEnd w:id="0"/>
    </w:p>
    <w:p w14:paraId="00000036" w14:textId="77777777" w:rsidR="00DB4ABB" w:rsidRDefault="00DB4ABB"/>
    <w:sectPr w:rsidR="00DB4AB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84E6F"/>
    <w:multiLevelType w:val="multilevel"/>
    <w:tmpl w:val="7D4EC1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4813B37"/>
    <w:multiLevelType w:val="multilevel"/>
    <w:tmpl w:val="C270D6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6D3A2C14"/>
    <w:multiLevelType w:val="multilevel"/>
    <w:tmpl w:val="7764CB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ABB"/>
    <w:rsid w:val="001F195D"/>
    <w:rsid w:val="00CD5B91"/>
    <w:rsid w:val="00DB4A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29D5A2-C86E-4EA6-BC82-8E402EFC5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1098</Words>
  <Characters>6261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dcterms:created xsi:type="dcterms:W3CDTF">2020-11-03T14:40:00Z</dcterms:created>
  <dcterms:modified xsi:type="dcterms:W3CDTF">2020-11-03T14:51:00Z</dcterms:modified>
</cp:coreProperties>
</file>